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E2" w:rsidRPr="00023F7A" w:rsidRDefault="00B414E2" w:rsidP="00B41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3F7A">
        <w:rPr>
          <w:rFonts w:ascii="Arial Black" w:hAnsi="Arial Black" w:cs="Arial Black"/>
          <w:sz w:val="28"/>
          <w:szCs w:val="28"/>
          <w:highlight w:val="yellow"/>
        </w:rPr>
        <w:t>ПЕРВАЯ ПОМОЩЬ ПРИ ОТРАВЛЕНИИ УГАРНЫМ ГАЗОМ</w:t>
      </w:r>
    </w:p>
    <w:p w:rsidR="00B414E2" w:rsidRDefault="00B414E2" w:rsidP="00B41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414E2" w:rsidRPr="00023F7A" w:rsidRDefault="00B414E2" w:rsidP="00B41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3F7A">
        <w:rPr>
          <w:rFonts w:ascii="Arial" w:hAnsi="Arial" w:cs="Arial"/>
          <w:b/>
          <w:bCs/>
        </w:rPr>
        <w:t>ПАМЯТКА</w:t>
      </w:r>
    </w:p>
    <w:p w:rsidR="00B414E2" w:rsidRDefault="00B414E2" w:rsidP="00B414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414E2" w:rsidRPr="004F67DD" w:rsidRDefault="00B414E2" w:rsidP="00B414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Pr="007031B4">
        <w:rPr>
          <w:rFonts w:ascii="Arial" w:hAnsi="Arial" w:cs="Arial"/>
          <w:b/>
          <w:bCs/>
        </w:rPr>
        <w:t>Угарный газ</w:t>
      </w:r>
      <w:r w:rsidRPr="007031B4">
        <w:rPr>
          <w:rFonts w:ascii="Arial" w:hAnsi="Arial" w:cs="Arial"/>
        </w:rPr>
        <w:t xml:space="preserve"> (окись углерода </w:t>
      </w:r>
      <w:proofErr w:type="gramStart"/>
      <w:r w:rsidRPr="007031B4">
        <w:rPr>
          <w:rFonts w:ascii="Arial" w:hAnsi="Arial" w:cs="Arial"/>
        </w:rPr>
        <w:t>СО</w:t>
      </w:r>
      <w:proofErr w:type="gramEnd"/>
      <w:r w:rsidRPr="007031B4">
        <w:rPr>
          <w:rFonts w:ascii="Arial" w:hAnsi="Arial" w:cs="Arial"/>
        </w:rPr>
        <w:t>) — продукт неполного сгорания органических веществ, высокотоксичный газ, без цвета, часто имеющий запах гари. Приводит к ос</w:t>
      </w:r>
      <w:r w:rsidRPr="007031B4">
        <w:rPr>
          <w:rFonts w:ascii="Arial" w:hAnsi="Arial" w:cs="Arial"/>
        </w:rPr>
        <w:t>т</w:t>
      </w:r>
      <w:r w:rsidRPr="007031B4">
        <w:rPr>
          <w:rFonts w:ascii="Arial" w:hAnsi="Arial" w:cs="Arial"/>
        </w:rPr>
        <w:t>рому кисло</w:t>
      </w:r>
      <w:r w:rsidRPr="007031B4">
        <w:rPr>
          <w:rFonts w:ascii="Arial" w:hAnsi="Arial" w:cs="Arial"/>
        </w:rPr>
        <w:softHyphen/>
        <w:t>родному голоданию.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103505</wp:posOffset>
            </wp:positionV>
            <wp:extent cx="1905000" cy="1562100"/>
            <wp:effectExtent l="19050" t="0" r="0" b="0"/>
            <wp:wrapThrough wrapText="bothSides">
              <wp:wrapPolygon edited="0">
                <wp:start x="-216" y="0"/>
                <wp:lineTo x="-216" y="21337"/>
                <wp:lineTo x="21600" y="21337"/>
                <wp:lineTo x="21600" y="0"/>
                <wp:lineTo x="-21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 w:rsidRPr="007031B4">
        <w:rPr>
          <w:rFonts w:ascii="Arial" w:hAnsi="Arial" w:cs="Arial"/>
        </w:rPr>
        <w:t>Отравление может произойти при работе бензиновых дви</w:t>
      </w:r>
      <w:r w:rsidRPr="007031B4">
        <w:rPr>
          <w:rFonts w:ascii="Arial" w:hAnsi="Arial" w:cs="Arial"/>
        </w:rPr>
        <w:softHyphen/>
        <w:t>гателей, сгорании природного газа, при пожаре и т.д. Чаще всего смерть наступает в резул</w:t>
      </w:r>
      <w:r w:rsidRPr="007031B4">
        <w:rPr>
          <w:rFonts w:ascii="Arial" w:hAnsi="Arial" w:cs="Arial"/>
        </w:rPr>
        <w:t>ь</w:t>
      </w:r>
      <w:r w:rsidRPr="007031B4">
        <w:rPr>
          <w:rFonts w:ascii="Arial" w:hAnsi="Arial" w:cs="Arial"/>
        </w:rPr>
        <w:t>тате отравления угарным га</w:t>
      </w:r>
      <w:r w:rsidRPr="007031B4">
        <w:rPr>
          <w:rFonts w:ascii="Arial" w:hAnsi="Arial" w:cs="Arial"/>
        </w:rPr>
        <w:softHyphen/>
        <w:t>зом в закрытых помещ</w:t>
      </w:r>
      <w:r w:rsidRPr="007031B4">
        <w:rPr>
          <w:rFonts w:ascii="Arial" w:hAnsi="Arial" w:cs="Arial"/>
        </w:rPr>
        <w:t>е</w:t>
      </w:r>
      <w:r w:rsidRPr="007031B4">
        <w:rPr>
          <w:rFonts w:ascii="Arial" w:hAnsi="Arial" w:cs="Arial"/>
        </w:rPr>
        <w:t>ниях с плохой вентиляцией.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 w:rsidRPr="007031B4">
        <w:rPr>
          <w:rFonts w:ascii="Arial" w:hAnsi="Arial" w:cs="Arial"/>
        </w:rPr>
        <w:t>Отравление может быть постепенным или молниеносным. Это зависит от концентрации газа в воздухе, длительности его воздействия и индивидуал</w:t>
      </w:r>
      <w:r w:rsidRPr="007031B4">
        <w:rPr>
          <w:rFonts w:ascii="Arial" w:hAnsi="Arial" w:cs="Arial"/>
        </w:rPr>
        <w:t>ь</w:t>
      </w:r>
      <w:r w:rsidRPr="007031B4">
        <w:rPr>
          <w:rFonts w:ascii="Arial" w:hAnsi="Arial" w:cs="Arial"/>
        </w:rPr>
        <w:t>ной чувствительности человека.</w:t>
      </w:r>
    </w:p>
    <w:p w:rsidR="00B414E2" w:rsidRDefault="00B414E2" w:rsidP="00B41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414E2" w:rsidRPr="007031B4" w:rsidRDefault="00B414E2" w:rsidP="00B41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031B4">
        <w:rPr>
          <w:rFonts w:ascii="Arial" w:hAnsi="Arial" w:cs="Arial"/>
          <w:b/>
          <w:bCs/>
        </w:rPr>
        <w:t>Признаки отравления:</w:t>
      </w:r>
    </w:p>
    <w:p w:rsidR="00B414E2" w:rsidRPr="004F67DD" w:rsidRDefault="00B414E2" w:rsidP="00B414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>а) п</w:t>
      </w:r>
      <w:r w:rsidRPr="004F67DD">
        <w:rPr>
          <w:rFonts w:ascii="Arial" w:hAnsi="Arial" w:cs="Arial"/>
          <w:b/>
          <w:bCs/>
        </w:rPr>
        <w:t>ри лёгкой степени: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>— появление ощущения тяжести и пульсаций в голове;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>— боль в области висков и лба ("обруч на голове"), потем</w:t>
      </w:r>
      <w:r w:rsidRPr="007031B4">
        <w:rPr>
          <w:rFonts w:ascii="Arial" w:hAnsi="Arial" w:cs="Arial"/>
        </w:rPr>
        <w:softHyphen/>
        <w:t>нение и мелькание "мушек" в глазах, шум в ушах;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>— покраснение кожны</w:t>
      </w:r>
      <w:r>
        <w:rPr>
          <w:rFonts w:ascii="Arial" w:hAnsi="Arial" w:cs="Arial"/>
        </w:rPr>
        <w:t>х покровов, сердцебиение, оглуше</w:t>
      </w:r>
      <w:r w:rsidRPr="007031B4">
        <w:rPr>
          <w:rFonts w:ascii="Arial" w:hAnsi="Arial" w:cs="Arial"/>
        </w:rPr>
        <w:t>н</w:t>
      </w:r>
      <w:r w:rsidRPr="007031B4">
        <w:rPr>
          <w:rFonts w:ascii="Arial" w:hAnsi="Arial" w:cs="Arial"/>
        </w:rPr>
        <w:softHyphen/>
        <w:t>ность, дрожь, слабость, тошнота и рвота</w:t>
      </w:r>
      <w:r>
        <w:rPr>
          <w:rFonts w:ascii="Arial" w:hAnsi="Arial" w:cs="Arial"/>
        </w:rPr>
        <w:t>;</w:t>
      </w:r>
    </w:p>
    <w:p w:rsidR="00B414E2" w:rsidRPr="00DD4539" w:rsidRDefault="00B414E2" w:rsidP="00B414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>б) п</w:t>
      </w:r>
      <w:r w:rsidRPr="00DD4539">
        <w:rPr>
          <w:rFonts w:ascii="Arial" w:hAnsi="Arial" w:cs="Arial"/>
          <w:b/>
          <w:bCs/>
        </w:rPr>
        <w:t>ри более тяжёлой степени: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 xml:space="preserve"> </w:t>
      </w:r>
      <w:r w:rsidRPr="007031B4">
        <w:rPr>
          <w:rFonts w:ascii="Arial" w:hAnsi="Arial" w:cs="Arial"/>
        </w:rPr>
        <w:t>нарастающая мышечная слабость, учащение пульса, расширение зрачков, поверхностное дыхание, головокруже</w:t>
      </w:r>
      <w:r w:rsidRPr="007031B4">
        <w:rPr>
          <w:rFonts w:ascii="Arial" w:hAnsi="Arial" w:cs="Arial"/>
        </w:rPr>
        <w:softHyphen/>
        <w:t>ние;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>—  путаное сознание, сонливость, затем — потеря созна</w:t>
      </w:r>
      <w:r w:rsidRPr="007031B4">
        <w:rPr>
          <w:rFonts w:ascii="Arial" w:hAnsi="Arial" w:cs="Arial"/>
        </w:rPr>
        <w:softHyphen/>
        <w:t>ния;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 xml:space="preserve"> </w:t>
      </w:r>
      <w:r w:rsidRPr="007031B4">
        <w:rPr>
          <w:rFonts w:ascii="Arial" w:hAnsi="Arial" w:cs="Arial"/>
        </w:rPr>
        <w:t>непроизвольное опорожнение кишечника и мочевого пу</w:t>
      </w:r>
      <w:r w:rsidRPr="007031B4">
        <w:rPr>
          <w:rFonts w:ascii="Arial" w:hAnsi="Arial" w:cs="Arial"/>
        </w:rPr>
        <w:softHyphen/>
        <w:t>зыря;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>—  появление синюшности на лице, возможно — розовых пятен.</w:t>
      </w:r>
    </w:p>
    <w:p w:rsidR="00B414E2" w:rsidRPr="00DD4539" w:rsidRDefault="00B414E2" w:rsidP="00B414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31B4">
        <w:rPr>
          <w:rFonts w:ascii="Arial" w:hAnsi="Arial" w:cs="Arial"/>
        </w:rPr>
        <w:t>При поверхностном дыхании, глухом сердцебиении, нача</w:t>
      </w:r>
      <w:r w:rsidRPr="007031B4">
        <w:rPr>
          <w:rFonts w:ascii="Arial" w:hAnsi="Arial" w:cs="Arial"/>
        </w:rPr>
        <w:softHyphen/>
        <w:t>ле судорог возможна смерть.</w:t>
      </w:r>
    </w:p>
    <w:p w:rsidR="00B414E2" w:rsidRDefault="00B414E2" w:rsidP="00B41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414E2" w:rsidRPr="008F68EF" w:rsidRDefault="00B414E2" w:rsidP="00B41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031B4">
        <w:rPr>
          <w:rFonts w:ascii="Arial" w:hAnsi="Arial" w:cs="Arial"/>
          <w:b/>
          <w:bCs/>
        </w:rPr>
        <w:t>Первая помощь пострадавшим: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 xml:space="preserve"> </w:t>
      </w:r>
      <w:r w:rsidRPr="007031B4">
        <w:rPr>
          <w:rFonts w:ascii="Arial" w:hAnsi="Arial" w:cs="Arial"/>
        </w:rPr>
        <w:t>вынести на свежий воздух и положить на спину горизон</w:t>
      </w:r>
      <w:r w:rsidRPr="007031B4">
        <w:rPr>
          <w:rFonts w:ascii="Arial" w:hAnsi="Arial" w:cs="Arial"/>
        </w:rPr>
        <w:softHyphen/>
        <w:t>тально;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 xml:space="preserve"> </w:t>
      </w:r>
      <w:r w:rsidRPr="007031B4">
        <w:rPr>
          <w:rFonts w:ascii="Arial" w:hAnsi="Arial" w:cs="Arial"/>
        </w:rPr>
        <w:t>при любой погоде — расстегнуть одежду и открыть груд</w:t>
      </w:r>
      <w:r w:rsidRPr="007031B4">
        <w:rPr>
          <w:rFonts w:ascii="Arial" w:hAnsi="Arial" w:cs="Arial"/>
        </w:rPr>
        <w:softHyphen/>
        <w:t>ную клетку;</w:t>
      </w:r>
    </w:p>
    <w:p w:rsidR="00B414E2" w:rsidRDefault="00B414E2" w:rsidP="00B414E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 </w:t>
      </w:r>
      <w:r w:rsidRPr="007031B4">
        <w:rPr>
          <w:rFonts w:ascii="Arial" w:hAnsi="Arial" w:cs="Arial"/>
        </w:rPr>
        <w:t>напоить горячим сладким чаем или кофе;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 </w:t>
      </w:r>
      <w:r w:rsidRPr="007031B4">
        <w:rPr>
          <w:rFonts w:ascii="Arial" w:hAnsi="Arial" w:cs="Arial"/>
        </w:rPr>
        <w:t>охладить лицо и грудь (холодная вода, охлаждённая тряпка, лёд или снег);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 xml:space="preserve"> </w:t>
      </w:r>
      <w:r w:rsidRPr="007031B4">
        <w:rPr>
          <w:rFonts w:ascii="Arial" w:hAnsi="Arial" w:cs="Arial"/>
        </w:rPr>
        <w:t>в крайнем случае, если нет воды или снега, смочить мо</w:t>
      </w:r>
      <w:r w:rsidRPr="007031B4">
        <w:rPr>
          <w:rFonts w:ascii="Arial" w:hAnsi="Arial" w:cs="Arial"/>
        </w:rPr>
        <w:softHyphen/>
        <w:t>чой любую тряпку и обвязать ею голову.</w:t>
      </w:r>
    </w:p>
    <w:p w:rsidR="00B414E2" w:rsidRDefault="00B414E2" w:rsidP="00B41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414E2" w:rsidRPr="007031B4" w:rsidRDefault="00B414E2" w:rsidP="00B414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031B4">
        <w:rPr>
          <w:rFonts w:ascii="Arial" w:hAnsi="Arial" w:cs="Arial"/>
          <w:b/>
          <w:bCs/>
        </w:rPr>
        <w:t>Если пострадавший не приходит в себя: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32"/>
          <w:szCs w:val="32"/>
        </w:rPr>
      </w:pPr>
      <w:proofErr w:type="gramStart"/>
      <w:r w:rsidRPr="007031B4">
        <w:rPr>
          <w:rFonts w:ascii="Arial" w:hAnsi="Arial" w:cs="Arial"/>
        </w:rPr>
        <w:t>—  любым способом вызвать раздражение в носу (пером, веточкой, табаком, горчицей, перцем, нашатырным спир</w:t>
      </w:r>
      <w:r w:rsidRPr="007031B4">
        <w:rPr>
          <w:rFonts w:ascii="Arial" w:hAnsi="Arial" w:cs="Arial"/>
        </w:rPr>
        <w:softHyphen/>
        <w:t>том), т.е. заставить потерпевшего чихать;</w:t>
      </w:r>
      <w:proofErr w:type="gramEnd"/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>—  полезно проводить растирания груди до появления ды</w:t>
      </w:r>
      <w:r w:rsidRPr="007031B4">
        <w:rPr>
          <w:rFonts w:ascii="Arial" w:hAnsi="Arial" w:cs="Arial"/>
        </w:rPr>
        <w:softHyphen/>
        <w:t>хания (варежкой, ша</w:t>
      </w:r>
      <w:r w:rsidRPr="007031B4">
        <w:rPr>
          <w:rFonts w:ascii="Arial" w:hAnsi="Arial" w:cs="Arial"/>
        </w:rPr>
        <w:t>р</w:t>
      </w:r>
      <w:r w:rsidRPr="007031B4">
        <w:rPr>
          <w:rFonts w:ascii="Arial" w:hAnsi="Arial" w:cs="Arial"/>
        </w:rPr>
        <w:t>фом и другими предметами);</w:t>
      </w:r>
    </w:p>
    <w:p w:rsidR="00B414E2" w:rsidRPr="007031B4" w:rsidRDefault="00B414E2" w:rsidP="00B414E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32"/>
          <w:szCs w:val="32"/>
        </w:rPr>
      </w:pPr>
      <w:r w:rsidRPr="007031B4">
        <w:rPr>
          <w:rFonts w:ascii="Arial" w:hAnsi="Arial" w:cs="Arial"/>
        </w:rPr>
        <w:t>— провести искусственное дыхание;</w:t>
      </w:r>
    </w:p>
    <w:p w:rsidR="000D7F82" w:rsidRDefault="00B414E2" w:rsidP="00B414E2">
      <w:r w:rsidRPr="007031B4">
        <w:rPr>
          <w:rFonts w:ascii="Arial" w:hAnsi="Arial" w:cs="Arial"/>
        </w:rPr>
        <w:t>— направить пострадавшего в лечебное учреждение.</w:t>
      </w:r>
    </w:p>
    <w:sectPr w:rsidR="000D7F82" w:rsidSect="000D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B414E2"/>
    <w:rsid w:val="000D7F82"/>
    <w:rsid w:val="00B4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2014-01-31T16:19:00Z</dcterms:created>
  <dcterms:modified xsi:type="dcterms:W3CDTF">2014-01-31T16:20:00Z</dcterms:modified>
</cp:coreProperties>
</file>