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FD" w:rsidRPr="0080560B" w:rsidRDefault="004B4EFD" w:rsidP="004B4EFD">
      <w:pPr>
        <w:spacing w:before="120" w:after="120"/>
        <w:jc w:val="center"/>
        <w:rPr>
          <w:b/>
          <w:color w:val="000000"/>
          <w:sz w:val="40"/>
          <w:szCs w:val="40"/>
        </w:rPr>
      </w:pPr>
      <w:r w:rsidRPr="0080560B">
        <w:rPr>
          <w:b/>
          <w:bCs/>
          <w:color w:val="000000"/>
          <w:sz w:val="40"/>
          <w:szCs w:val="40"/>
        </w:rPr>
        <w:t xml:space="preserve">Рекомендации </w:t>
      </w:r>
      <w:r w:rsidR="0080560B">
        <w:rPr>
          <w:b/>
          <w:color w:val="000000"/>
          <w:sz w:val="40"/>
          <w:szCs w:val="40"/>
        </w:rPr>
        <w:t>администрации и педагогическому коллективу образовательного учреждения</w:t>
      </w:r>
      <w:r w:rsidRPr="0080560B">
        <w:rPr>
          <w:b/>
          <w:color w:val="000000"/>
          <w:sz w:val="40"/>
          <w:szCs w:val="40"/>
        </w:rPr>
        <w:t xml:space="preserve"> по работе с учащимися, уличенными в телефонном хулиганстве</w:t>
      </w:r>
    </w:p>
    <w:p w:rsidR="004B4EFD" w:rsidRPr="0080560B" w:rsidRDefault="004B4EFD" w:rsidP="004B4EFD">
      <w:pPr>
        <w:shd w:val="clear" w:color="auto" w:fill="FFFFFF"/>
        <w:ind w:left="17" w:firstLine="567"/>
        <w:jc w:val="both"/>
        <w:rPr>
          <w:sz w:val="28"/>
          <w:szCs w:val="28"/>
        </w:rPr>
      </w:pPr>
      <w:r w:rsidRPr="0080560B">
        <w:rPr>
          <w:color w:val="000000"/>
          <w:sz w:val="28"/>
          <w:szCs w:val="28"/>
        </w:rPr>
        <w:t xml:space="preserve">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w:t>
      </w:r>
      <w:proofErr w:type="gramStart"/>
      <w:r w:rsidRPr="0080560B">
        <w:rPr>
          <w:color w:val="000000"/>
          <w:sz w:val="28"/>
          <w:szCs w:val="28"/>
        </w:rPr>
        <w:t>переживающих</w:t>
      </w:r>
      <w:proofErr w:type="gramEnd"/>
      <w:r w:rsidRPr="0080560B">
        <w:rPr>
          <w:color w:val="000000"/>
          <w:sz w:val="28"/>
          <w:szCs w:val="28"/>
        </w:rPr>
        <w:t xml:space="preserve"> его. Эти изменения часто происходят неожиданно и приводят человека к ощущению своей уязвимости и беспомощности. </w:t>
      </w:r>
      <w:proofErr w:type="gramStart"/>
      <w:r w:rsidRPr="0080560B">
        <w:rPr>
          <w:color w:val="000000"/>
          <w:sz w:val="28"/>
          <w:szCs w:val="28"/>
        </w:rPr>
        <w:t>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roofErr w:type="gramEnd"/>
    </w:p>
    <w:p w:rsidR="004B4EFD" w:rsidRPr="0080560B" w:rsidRDefault="004B4EFD" w:rsidP="004B4EFD">
      <w:pPr>
        <w:shd w:val="clear" w:color="auto" w:fill="FFFFFF"/>
        <w:ind w:firstLine="567"/>
        <w:jc w:val="both"/>
        <w:rPr>
          <w:sz w:val="28"/>
          <w:szCs w:val="28"/>
        </w:rPr>
      </w:pPr>
      <w:r w:rsidRPr="0080560B">
        <w:rPr>
          <w:bCs/>
          <w:color w:val="000000"/>
          <w:sz w:val="28"/>
          <w:szCs w:val="28"/>
        </w:rPr>
        <w:t xml:space="preserve">Любые ситуации </w:t>
      </w:r>
      <w:r w:rsidRPr="0080560B">
        <w:rPr>
          <w:color w:val="000000"/>
          <w:sz w:val="28"/>
          <w:szCs w:val="28"/>
        </w:rPr>
        <w:t xml:space="preserve">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w:t>
      </w:r>
      <w:r w:rsidRPr="0080560B">
        <w:rPr>
          <w:b/>
          <w:color w:val="000000"/>
          <w:sz w:val="28"/>
          <w:szCs w:val="28"/>
        </w:rPr>
        <w:t>телефонные звонки</w:t>
      </w:r>
      <w:r w:rsidRPr="0080560B">
        <w:rPr>
          <w:color w:val="000000"/>
          <w:sz w:val="28"/>
          <w:szCs w:val="28"/>
        </w:rPr>
        <w:t xml:space="preserve">, называемые </w:t>
      </w:r>
      <w:r w:rsidRPr="0080560B">
        <w:rPr>
          <w:b/>
          <w:color w:val="000000"/>
          <w:sz w:val="28"/>
          <w:szCs w:val="28"/>
        </w:rPr>
        <w:t>«телефонным терроризмом</w:t>
      </w:r>
      <w:r w:rsidRPr="0080560B">
        <w:rPr>
          <w:color w:val="000000"/>
          <w:sz w:val="28"/>
          <w:szCs w:val="28"/>
        </w:rPr>
        <w:t xml:space="preserve">».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w:t>
      </w:r>
      <w:proofErr w:type="gramStart"/>
      <w:r w:rsidRPr="0080560B">
        <w:rPr>
          <w:color w:val="000000"/>
          <w:sz w:val="28"/>
          <w:szCs w:val="28"/>
        </w:rPr>
        <w:t>произошедшего</w:t>
      </w:r>
      <w:proofErr w:type="gramEnd"/>
      <w:r w:rsidRPr="0080560B">
        <w:rPr>
          <w:color w:val="000000"/>
          <w:sz w:val="28"/>
          <w:szCs w:val="28"/>
        </w:rPr>
        <w:t xml:space="preserve">. На всех этапах работы с учащимся, уличенным в телефонном хулиганстве (терроризме), со стороны образовательного учреждения должна быть </w:t>
      </w:r>
      <w:r w:rsidRPr="0080560B">
        <w:rPr>
          <w:b/>
          <w:color w:val="000000"/>
          <w:sz w:val="28"/>
          <w:szCs w:val="28"/>
        </w:rPr>
        <w:t>обеспечена психолого-педагогическая поддержка</w:t>
      </w:r>
      <w:r w:rsidRPr="0080560B">
        <w:rPr>
          <w:color w:val="000000"/>
          <w:sz w:val="28"/>
          <w:szCs w:val="28"/>
        </w:rPr>
        <w:t xml:space="preserve">. </w:t>
      </w:r>
      <w:r w:rsidRPr="0080560B">
        <w:rPr>
          <w:b/>
          <w:color w:val="000000"/>
          <w:sz w:val="28"/>
          <w:szCs w:val="28"/>
        </w:rPr>
        <w:t>Психолог либо классный руководитель участвуют во всех беседах, проводимых с ребенком специалистами</w:t>
      </w:r>
      <w:r w:rsidRPr="0080560B">
        <w:rPr>
          <w:color w:val="000000"/>
          <w:sz w:val="28"/>
          <w:szCs w:val="28"/>
        </w:rPr>
        <w:t xml:space="preserve"> правоохранительных органов. В сложившейся ситуации важно помнить и об обязательной </w:t>
      </w:r>
      <w:proofErr w:type="spellStart"/>
      <w:proofErr w:type="gramStart"/>
      <w:r w:rsidRPr="0080560B">
        <w:rPr>
          <w:color w:val="000000"/>
          <w:sz w:val="28"/>
          <w:szCs w:val="28"/>
        </w:rPr>
        <w:t>психолого</w:t>
      </w:r>
      <w:proofErr w:type="spellEnd"/>
      <w:r w:rsidRPr="0080560B">
        <w:rPr>
          <w:color w:val="000000"/>
          <w:sz w:val="28"/>
          <w:szCs w:val="28"/>
        </w:rPr>
        <w:t xml:space="preserve"> – педагогической</w:t>
      </w:r>
      <w:proofErr w:type="gramEnd"/>
      <w:r w:rsidRPr="0080560B">
        <w:rPr>
          <w:color w:val="000000"/>
          <w:sz w:val="28"/>
          <w:szCs w:val="28"/>
        </w:rPr>
        <w:t xml:space="preserve">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w:t>
      </w:r>
      <w:r w:rsidRPr="0080560B">
        <w:rPr>
          <w:b/>
          <w:color w:val="000000"/>
          <w:sz w:val="28"/>
          <w:szCs w:val="28"/>
        </w:rPr>
        <w:t>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4B4EFD" w:rsidRPr="0080560B" w:rsidRDefault="004B4EFD" w:rsidP="004B4EFD">
      <w:pPr>
        <w:shd w:val="clear" w:color="auto" w:fill="FFFFFF"/>
        <w:ind w:left="17" w:firstLine="567"/>
        <w:jc w:val="both"/>
        <w:rPr>
          <w:color w:val="000000"/>
          <w:sz w:val="28"/>
          <w:szCs w:val="28"/>
        </w:rPr>
      </w:pPr>
      <w:r w:rsidRPr="0080560B">
        <w:rPr>
          <w:color w:val="000000"/>
          <w:sz w:val="28"/>
          <w:szCs w:val="28"/>
        </w:rPr>
        <w:t xml:space="preserve">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 </w:t>
      </w:r>
    </w:p>
    <w:p w:rsidR="004B4EFD" w:rsidRPr="0080560B" w:rsidRDefault="004B4EFD" w:rsidP="004B4EFD">
      <w:pPr>
        <w:shd w:val="clear" w:color="auto" w:fill="FFFFFF"/>
        <w:ind w:left="17" w:firstLine="567"/>
        <w:jc w:val="both"/>
        <w:rPr>
          <w:color w:val="000000"/>
          <w:sz w:val="28"/>
          <w:szCs w:val="28"/>
        </w:rPr>
      </w:pPr>
      <w:r w:rsidRPr="0080560B">
        <w:rPr>
          <w:color w:val="000000"/>
          <w:sz w:val="28"/>
          <w:szCs w:val="28"/>
        </w:rPr>
        <w:lastRenderedPageBreak/>
        <w:t xml:space="preserve">После получения информации, связанной с происшествием, и разрешения руководителя образовательного учреждения педагогам следует </w:t>
      </w:r>
      <w:r w:rsidRPr="0080560B">
        <w:rPr>
          <w:b/>
          <w:color w:val="000000"/>
          <w:sz w:val="28"/>
          <w:szCs w:val="28"/>
        </w:rPr>
        <w:t>проконсультироваться со школьным психологом или специалистом антикризисного подразделения относительно</w:t>
      </w:r>
      <w:r w:rsidRPr="0080560B">
        <w:rPr>
          <w:color w:val="000000"/>
          <w:sz w:val="28"/>
          <w:szCs w:val="28"/>
        </w:rPr>
        <w:t xml:space="preserve"> наиболее удачной стратегии в работе в подобных ситуациях. </w:t>
      </w:r>
    </w:p>
    <w:p w:rsidR="004B4EFD" w:rsidRPr="0080560B" w:rsidRDefault="004B4EFD" w:rsidP="004B4EFD">
      <w:pPr>
        <w:shd w:val="clear" w:color="auto" w:fill="FFFFFF"/>
        <w:ind w:firstLine="567"/>
        <w:jc w:val="both"/>
        <w:rPr>
          <w:b/>
          <w:sz w:val="28"/>
          <w:szCs w:val="28"/>
        </w:rPr>
      </w:pPr>
      <w:r w:rsidRPr="0080560B">
        <w:rPr>
          <w:color w:val="000000"/>
          <w:sz w:val="28"/>
          <w:szCs w:val="28"/>
        </w:rPr>
        <w:t xml:space="preserve">Учащемуся обязательно нужно предоставить возможность объяснить свои эмоции и поступки относительно </w:t>
      </w:r>
      <w:proofErr w:type="gramStart"/>
      <w:r w:rsidRPr="0080560B">
        <w:rPr>
          <w:color w:val="000000"/>
          <w:sz w:val="28"/>
          <w:szCs w:val="28"/>
        </w:rPr>
        <w:t>произошедшего</w:t>
      </w:r>
      <w:proofErr w:type="gramEnd"/>
      <w:r w:rsidRPr="0080560B">
        <w:rPr>
          <w:color w:val="000000"/>
          <w:sz w:val="28"/>
          <w:szCs w:val="28"/>
        </w:rPr>
        <w:t xml:space="preserve">. </w:t>
      </w:r>
      <w:proofErr w:type="gramStart"/>
      <w:r w:rsidRPr="0080560B">
        <w:rPr>
          <w:b/>
          <w:color w:val="000000"/>
          <w:sz w:val="28"/>
          <w:szCs w:val="28"/>
        </w:rPr>
        <w:t>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roofErr w:type="gramEnd"/>
    </w:p>
    <w:p w:rsidR="004B4EFD" w:rsidRPr="0080560B" w:rsidRDefault="004B4EFD" w:rsidP="004B4EFD">
      <w:pPr>
        <w:shd w:val="clear" w:color="auto" w:fill="FFFFFF"/>
        <w:ind w:firstLine="567"/>
        <w:jc w:val="both"/>
        <w:rPr>
          <w:sz w:val="28"/>
          <w:szCs w:val="28"/>
        </w:rPr>
      </w:pPr>
      <w:r w:rsidRPr="0080560B">
        <w:rPr>
          <w:color w:val="000000"/>
          <w:sz w:val="28"/>
          <w:szCs w:val="28"/>
        </w:rPr>
        <w:t xml:space="preserve">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w:t>
      </w:r>
      <w:proofErr w:type="gramStart"/>
      <w:r w:rsidRPr="0080560B">
        <w:rPr>
          <w:color w:val="000000"/>
          <w:sz w:val="28"/>
          <w:szCs w:val="28"/>
        </w:rPr>
        <w:t>произошедшее</w:t>
      </w:r>
      <w:proofErr w:type="gramEnd"/>
      <w:r w:rsidRPr="0080560B">
        <w:rPr>
          <w:color w:val="000000"/>
          <w:sz w:val="28"/>
          <w:szCs w:val="28"/>
        </w:rPr>
        <w:t xml:space="preserve">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4B4EFD" w:rsidRPr="0080560B" w:rsidRDefault="004B4EFD" w:rsidP="004B4EFD">
      <w:pPr>
        <w:shd w:val="clear" w:color="auto" w:fill="FFFFFF"/>
        <w:ind w:left="17" w:right="24" w:firstLine="567"/>
        <w:jc w:val="both"/>
        <w:rPr>
          <w:sz w:val="28"/>
          <w:szCs w:val="28"/>
        </w:rPr>
      </w:pPr>
      <w:r w:rsidRPr="0080560B">
        <w:rPr>
          <w:b/>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r w:rsidRPr="0080560B">
        <w:rPr>
          <w:color w:val="000000"/>
          <w:sz w:val="28"/>
          <w:szCs w:val="28"/>
        </w:rPr>
        <w:t>.</w:t>
      </w:r>
    </w:p>
    <w:p w:rsidR="004B4EFD" w:rsidRPr="0080560B" w:rsidRDefault="004B4EFD" w:rsidP="004B4EFD">
      <w:pPr>
        <w:shd w:val="clear" w:color="auto" w:fill="FFFFFF"/>
        <w:ind w:firstLine="567"/>
        <w:jc w:val="both"/>
        <w:rPr>
          <w:color w:val="000000"/>
          <w:sz w:val="28"/>
          <w:szCs w:val="28"/>
        </w:rPr>
      </w:pPr>
      <w:r w:rsidRPr="0080560B">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w:t>
      </w:r>
    </w:p>
    <w:p w:rsidR="004B4EFD" w:rsidRPr="0080560B" w:rsidRDefault="004B4EFD" w:rsidP="004B4EFD">
      <w:pPr>
        <w:shd w:val="clear" w:color="auto" w:fill="FFFFFF"/>
        <w:ind w:left="17" w:right="10" w:firstLine="567"/>
        <w:jc w:val="both"/>
        <w:rPr>
          <w:b/>
          <w:sz w:val="28"/>
          <w:szCs w:val="28"/>
        </w:rPr>
      </w:pPr>
      <w:r w:rsidRPr="0080560B">
        <w:rPr>
          <w:color w:val="000000"/>
          <w:sz w:val="28"/>
          <w:szCs w:val="28"/>
        </w:rPr>
        <w:t xml:space="preserve">При самостоятельной работе с учащимся </w:t>
      </w:r>
      <w:r w:rsidRPr="0080560B">
        <w:rPr>
          <w:b/>
          <w:color w:val="000000"/>
          <w:sz w:val="28"/>
          <w:szCs w:val="28"/>
        </w:rPr>
        <w:t>классному руководителю следует:</w:t>
      </w:r>
    </w:p>
    <w:p w:rsidR="004B4EFD" w:rsidRPr="0080560B" w:rsidRDefault="004B4EFD" w:rsidP="004B4EFD">
      <w:pPr>
        <w:widowControl w:val="0"/>
        <w:numPr>
          <w:ilvl w:val="0"/>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постараться определить, что тревожит учащегося, вовлекая его в беседу о том, что с ним происходит;</w:t>
      </w:r>
    </w:p>
    <w:p w:rsidR="004B4EFD" w:rsidRPr="0080560B" w:rsidRDefault="004B4EFD" w:rsidP="004B4EFD">
      <w:pPr>
        <w:widowControl w:val="0"/>
        <w:numPr>
          <w:ilvl w:val="0"/>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попытаться узнать, что конкретно причиняет ему беспокойство в данный момент;</w:t>
      </w:r>
    </w:p>
    <w:p w:rsidR="004B4EFD" w:rsidRPr="0080560B" w:rsidRDefault="004B4EFD" w:rsidP="004B4EFD">
      <w:pPr>
        <w:widowControl w:val="0"/>
        <w:numPr>
          <w:ilvl w:val="0"/>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выявить наиболее актуальную личную проблему школьника (с точки зрения его самого);</w:t>
      </w:r>
    </w:p>
    <w:p w:rsidR="004B4EFD" w:rsidRPr="0080560B" w:rsidRDefault="004B4EFD" w:rsidP="004B4EFD">
      <w:pPr>
        <w:widowControl w:val="0"/>
        <w:numPr>
          <w:ilvl w:val="0"/>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выявить те проблемы, которые могут быть решены непосредственно с помощью учителя или другого взрослого;</w:t>
      </w:r>
    </w:p>
    <w:p w:rsidR="004B4EFD" w:rsidRPr="0080560B" w:rsidRDefault="004B4EFD" w:rsidP="004B4EFD">
      <w:pPr>
        <w:widowControl w:val="0"/>
        <w:numPr>
          <w:ilvl w:val="0"/>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совместно с учащимся продумать, что может препятствовать решению проблем;</w:t>
      </w:r>
    </w:p>
    <w:p w:rsidR="004B4EFD" w:rsidRPr="0080560B" w:rsidRDefault="004B4EFD" w:rsidP="004B4EFD">
      <w:pPr>
        <w:widowControl w:val="0"/>
        <w:numPr>
          <w:ilvl w:val="0"/>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обсудить, что можно сделать с наибольшей эффективностью в кратчайшие сроки, чтобы справиться с проблемой;</w:t>
      </w:r>
    </w:p>
    <w:p w:rsidR="004B4EFD" w:rsidRPr="0080560B" w:rsidRDefault="004B4EFD" w:rsidP="004B4EFD">
      <w:pPr>
        <w:widowControl w:val="0"/>
        <w:numPr>
          <w:ilvl w:val="0"/>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постарайтесь заметить сходство данной ситуации с предшествующими инцидентами.</w:t>
      </w:r>
    </w:p>
    <w:p w:rsidR="004B4EFD" w:rsidRPr="0080560B" w:rsidRDefault="004B4EFD" w:rsidP="004B4EFD">
      <w:pPr>
        <w:shd w:val="clear" w:color="auto" w:fill="FFFFFF"/>
        <w:ind w:firstLine="567"/>
        <w:jc w:val="both"/>
        <w:rPr>
          <w:sz w:val="28"/>
          <w:szCs w:val="28"/>
        </w:rPr>
      </w:pPr>
      <w:r w:rsidRPr="0080560B">
        <w:rPr>
          <w:color w:val="000000"/>
          <w:sz w:val="28"/>
          <w:szCs w:val="28"/>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4B4EFD" w:rsidRPr="0080560B" w:rsidRDefault="004B4EFD" w:rsidP="004B4EFD">
      <w:pPr>
        <w:widowControl w:val="0"/>
        <w:numPr>
          <w:ilvl w:val="1"/>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в течение длительного времени не выполняют школьные задания при условии, что большинство сверстников справляются с работой;</w:t>
      </w:r>
    </w:p>
    <w:p w:rsidR="004B4EFD" w:rsidRPr="0080560B" w:rsidRDefault="004B4EFD" w:rsidP="004B4EFD">
      <w:pPr>
        <w:widowControl w:val="0"/>
        <w:numPr>
          <w:ilvl w:val="1"/>
          <w:numId w:val="1"/>
        </w:numPr>
        <w:shd w:val="clear" w:color="auto" w:fill="FFFFFF"/>
        <w:tabs>
          <w:tab w:val="left" w:pos="163"/>
        </w:tabs>
        <w:autoSpaceDE w:val="0"/>
        <w:autoSpaceDN w:val="0"/>
        <w:adjustRightInd w:val="0"/>
        <w:jc w:val="both"/>
        <w:rPr>
          <w:color w:val="000000"/>
          <w:sz w:val="28"/>
          <w:szCs w:val="28"/>
        </w:rPr>
      </w:pPr>
      <w:r w:rsidRPr="0080560B">
        <w:rPr>
          <w:color w:val="000000"/>
          <w:sz w:val="28"/>
          <w:szCs w:val="28"/>
        </w:rPr>
        <w:t>отличаются высоким уровнем эмоциональных реакций, например, агрессивностью, плачем, слезливостью;</w:t>
      </w:r>
    </w:p>
    <w:p w:rsidR="004B4EFD" w:rsidRPr="0080560B" w:rsidRDefault="004B4EFD" w:rsidP="004B4EFD">
      <w:pPr>
        <w:widowControl w:val="0"/>
        <w:numPr>
          <w:ilvl w:val="1"/>
          <w:numId w:val="1"/>
        </w:numPr>
        <w:shd w:val="clear" w:color="auto" w:fill="FFFFFF"/>
        <w:tabs>
          <w:tab w:val="left" w:pos="163"/>
        </w:tabs>
        <w:autoSpaceDE w:val="0"/>
        <w:autoSpaceDN w:val="0"/>
        <w:adjustRightInd w:val="0"/>
        <w:jc w:val="both"/>
        <w:rPr>
          <w:sz w:val="28"/>
          <w:szCs w:val="28"/>
        </w:rPr>
      </w:pPr>
      <w:r w:rsidRPr="0080560B">
        <w:rPr>
          <w:color w:val="000000"/>
          <w:sz w:val="28"/>
          <w:szCs w:val="28"/>
        </w:rPr>
        <w:t xml:space="preserve">часто находятся в депрессивном состоянии, а также </w:t>
      </w:r>
      <w:proofErr w:type="gramStart"/>
      <w:r w:rsidRPr="0080560B">
        <w:rPr>
          <w:color w:val="000000"/>
          <w:sz w:val="28"/>
          <w:szCs w:val="28"/>
        </w:rPr>
        <w:t>нежелающие</w:t>
      </w:r>
      <w:proofErr w:type="gramEnd"/>
      <w:r w:rsidRPr="0080560B">
        <w:rPr>
          <w:color w:val="000000"/>
          <w:sz w:val="28"/>
          <w:szCs w:val="28"/>
        </w:rPr>
        <w:t xml:space="preserve"> общаться;</w:t>
      </w:r>
    </w:p>
    <w:p w:rsidR="004B4EFD" w:rsidRPr="0080560B" w:rsidRDefault="004B4EFD" w:rsidP="004B4EFD">
      <w:pPr>
        <w:widowControl w:val="0"/>
        <w:numPr>
          <w:ilvl w:val="1"/>
          <w:numId w:val="1"/>
        </w:numPr>
        <w:shd w:val="clear" w:color="auto" w:fill="FFFFFF"/>
        <w:tabs>
          <w:tab w:val="left" w:pos="182"/>
        </w:tabs>
        <w:autoSpaceDE w:val="0"/>
        <w:autoSpaceDN w:val="0"/>
        <w:adjustRightInd w:val="0"/>
        <w:jc w:val="both"/>
        <w:rPr>
          <w:color w:val="000000"/>
          <w:sz w:val="28"/>
          <w:szCs w:val="28"/>
        </w:rPr>
      </w:pPr>
      <w:r w:rsidRPr="0080560B">
        <w:rPr>
          <w:color w:val="000000"/>
          <w:sz w:val="28"/>
          <w:szCs w:val="28"/>
        </w:rPr>
        <w:t>отличаются низкой успеваемостью и слабым уровнем концентрации внимания;</w:t>
      </w:r>
    </w:p>
    <w:p w:rsidR="004B4EFD" w:rsidRPr="0080560B" w:rsidRDefault="004B4EFD" w:rsidP="004B4EFD">
      <w:pPr>
        <w:widowControl w:val="0"/>
        <w:numPr>
          <w:ilvl w:val="1"/>
          <w:numId w:val="1"/>
        </w:numPr>
        <w:shd w:val="clear" w:color="auto" w:fill="FFFFFF"/>
        <w:tabs>
          <w:tab w:val="left" w:pos="182"/>
        </w:tabs>
        <w:autoSpaceDE w:val="0"/>
        <w:autoSpaceDN w:val="0"/>
        <w:adjustRightInd w:val="0"/>
        <w:jc w:val="both"/>
        <w:rPr>
          <w:color w:val="000000"/>
          <w:sz w:val="28"/>
          <w:szCs w:val="28"/>
        </w:rPr>
      </w:pPr>
      <w:r w:rsidRPr="0080560B">
        <w:rPr>
          <w:color w:val="000000"/>
          <w:sz w:val="28"/>
          <w:szCs w:val="28"/>
        </w:rPr>
        <w:t>имеют суицидальные идеи или преднамеренно наносят себе повреждения, например, ранят себя;</w:t>
      </w:r>
    </w:p>
    <w:p w:rsidR="004B4EFD" w:rsidRPr="0080560B" w:rsidRDefault="004B4EFD" w:rsidP="004B4EFD">
      <w:pPr>
        <w:widowControl w:val="0"/>
        <w:numPr>
          <w:ilvl w:val="1"/>
          <w:numId w:val="1"/>
        </w:numPr>
        <w:shd w:val="clear" w:color="auto" w:fill="FFFFFF"/>
        <w:tabs>
          <w:tab w:val="left" w:pos="182"/>
        </w:tabs>
        <w:autoSpaceDE w:val="0"/>
        <w:autoSpaceDN w:val="0"/>
        <w:adjustRightInd w:val="0"/>
        <w:jc w:val="both"/>
        <w:rPr>
          <w:color w:val="000000"/>
          <w:sz w:val="28"/>
          <w:szCs w:val="28"/>
        </w:rPr>
      </w:pPr>
      <w:proofErr w:type="gramStart"/>
      <w:r w:rsidRPr="0080560B">
        <w:rPr>
          <w:color w:val="000000"/>
          <w:sz w:val="28"/>
          <w:szCs w:val="28"/>
        </w:rPr>
        <w:t>замечены</w:t>
      </w:r>
      <w:proofErr w:type="gramEnd"/>
      <w:r w:rsidRPr="0080560B">
        <w:rPr>
          <w:color w:val="000000"/>
          <w:sz w:val="28"/>
          <w:szCs w:val="28"/>
        </w:rPr>
        <w:t xml:space="preserve"> в употреблении алкоголя или наркотиков, других </w:t>
      </w:r>
      <w:proofErr w:type="spellStart"/>
      <w:r w:rsidRPr="0080560B">
        <w:rPr>
          <w:color w:val="000000"/>
          <w:sz w:val="28"/>
          <w:szCs w:val="28"/>
        </w:rPr>
        <w:t>психоактивных</w:t>
      </w:r>
      <w:proofErr w:type="spellEnd"/>
      <w:r w:rsidRPr="0080560B">
        <w:rPr>
          <w:color w:val="000000"/>
          <w:sz w:val="28"/>
          <w:szCs w:val="28"/>
        </w:rPr>
        <w:t xml:space="preserve"> веществ;</w:t>
      </w:r>
    </w:p>
    <w:p w:rsidR="004B4EFD" w:rsidRPr="0080560B" w:rsidRDefault="004B4EFD" w:rsidP="004B4EFD">
      <w:pPr>
        <w:widowControl w:val="0"/>
        <w:numPr>
          <w:ilvl w:val="1"/>
          <w:numId w:val="1"/>
        </w:numPr>
        <w:shd w:val="clear" w:color="auto" w:fill="FFFFFF"/>
        <w:tabs>
          <w:tab w:val="left" w:pos="182"/>
        </w:tabs>
        <w:autoSpaceDE w:val="0"/>
        <w:autoSpaceDN w:val="0"/>
        <w:adjustRightInd w:val="0"/>
        <w:jc w:val="both"/>
        <w:rPr>
          <w:color w:val="000000"/>
          <w:sz w:val="28"/>
          <w:szCs w:val="28"/>
        </w:rPr>
      </w:pPr>
      <w:r w:rsidRPr="0080560B">
        <w:rPr>
          <w:color w:val="000000"/>
          <w:sz w:val="28"/>
          <w:szCs w:val="28"/>
        </w:rPr>
        <w:t>набирают или теряют значительный вес за короткий период времени;</w:t>
      </w:r>
    </w:p>
    <w:p w:rsidR="004B4EFD" w:rsidRPr="0080560B" w:rsidRDefault="004B4EFD" w:rsidP="004B4EFD">
      <w:pPr>
        <w:widowControl w:val="0"/>
        <w:numPr>
          <w:ilvl w:val="1"/>
          <w:numId w:val="1"/>
        </w:numPr>
        <w:shd w:val="clear" w:color="auto" w:fill="FFFFFF"/>
        <w:tabs>
          <w:tab w:val="left" w:pos="182"/>
        </w:tabs>
        <w:autoSpaceDE w:val="0"/>
        <w:autoSpaceDN w:val="0"/>
        <w:adjustRightInd w:val="0"/>
        <w:jc w:val="both"/>
        <w:rPr>
          <w:color w:val="000000"/>
          <w:sz w:val="28"/>
          <w:szCs w:val="28"/>
        </w:rPr>
      </w:pPr>
      <w:r w:rsidRPr="0080560B">
        <w:rPr>
          <w:color w:val="000000"/>
          <w:sz w:val="28"/>
          <w:szCs w:val="28"/>
        </w:rPr>
        <w:t>перестают обращать внимание на личную гигиену.</w:t>
      </w:r>
    </w:p>
    <w:p w:rsidR="004B4EFD" w:rsidRPr="0080560B" w:rsidRDefault="004B4EFD" w:rsidP="004B4EFD">
      <w:pPr>
        <w:widowControl w:val="0"/>
        <w:shd w:val="clear" w:color="auto" w:fill="FFFFFF"/>
        <w:tabs>
          <w:tab w:val="left" w:pos="182"/>
        </w:tabs>
        <w:autoSpaceDE w:val="0"/>
        <w:autoSpaceDN w:val="0"/>
        <w:adjustRightInd w:val="0"/>
        <w:ind w:left="17" w:firstLine="567"/>
        <w:jc w:val="both"/>
        <w:rPr>
          <w:color w:val="000000"/>
          <w:sz w:val="28"/>
          <w:szCs w:val="28"/>
        </w:rPr>
      </w:pPr>
      <w:r w:rsidRPr="0080560B">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4B4EFD" w:rsidRPr="0080560B" w:rsidRDefault="004B4EFD" w:rsidP="004B4EFD">
      <w:pPr>
        <w:widowControl w:val="0"/>
        <w:shd w:val="clear" w:color="auto" w:fill="FFFFFF"/>
        <w:tabs>
          <w:tab w:val="left" w:pos="182"/>
        </w:tabs>
        <w:autoSpaceDE w:val="0"/>
        <w:autoSpaceDN w:val="0"/>
        <w:adjustRightInd w:val="0"/>
        <w:ind w:firstLine="567"/>
        <w:jc w:val="both"/>
        <w:rPr>
          <w:color w:val="000000"/>
          <w:sz w:val="28"/>
          <w:szCs w:val="28"/>
        </w:rPr>
      </w:pPr>
    </w:p>
    <w:p w:rsidR="00DF44CD" w:rsidRPr="0080560B" w:rsidRDefault="00DF44CD">
      <w:pPr>
        <w:rPr>
          <w:sz w:val="28"/>
          <w:szCs w:val="28"/>
        </w:rPr>
      </w:pPr>
    </w:p>
    <w:sectPr w:rsidR="00DF44CD" w:rsidRPr="0080560B" w:rsidSect="00DF4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3BCC"/>
    <w:multiLevelType w:val="hybridMultilevel"/>
    <w:tmpl w:val="007AC31C"/>
    <w:lvl w:ilvl="0" w:tplc="18EC8462">
      <w:start w:val="65535"/>
      <w:numFmt w:val="bullet"/>
      <w:lvlText w:val="•"/>
      <w:lvlJc w:val="left"/>
      <w:pPr>
        <w:tabs>
          <w:tab w:val="num" w:pos="1134"/>
        </w:tabs>
        <w:ind w:left="0" w:firstLine="567"/>
      </w:pPr>
      <w:rPr>
        <w:rFonts w:ascii="Arial" w:hAnsi="Arial" w:hint="default"/>
      </w:rPr>
    </w:lvl>
    <w:lvl w:ilvl="1" w:tplc="3C0E3FE8">
      <w:start w:val="65535"/>
      <w:numFmt w:val="bullet"/>
      <w:lvlText w:val="•"/>
      <w:lvlJc w:val="left"/>
      <w:pPr>
        <w:tabs>
          <w:tab w:val="num" w:pos="1134"/>
        </w:tabs>
        <w:ind w:left="0" w:firstLine="567"/>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B4EFD"/>
    <w:rsid w:val="004B4EFD"/>
    <w:rsid w:val="0080560B"/>
    <w:rsid w:val="00A97F7C"/>
    <w:rsid w:val="00DF4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3</cp:revision>
  <dcterms:created xsi:type="dcterms:W3CDTF">2014-02-22T15:59:00Z</dcterms:created>
  <dcterms:modified xsi:type="dcterms:W3CDTF">2014-02-22T18:30:00Z</dcterms:modified>
</cp:coreProperties>
</file>